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0C2" w:rsidRDefault="00A93CB5" w:rsidP="00360F2F">
      <w:pPr>
        <w:jc w:val="center"/>
        <w:rPr>
          <w:b/>
        </w:rPr>
      </w:pPr>
      <w:r w:rsidRPr="00360F2F">
        <w:rPr>
          <w:b/>
        </w:rPr>
        <w:t>Iepirkums Amatpersonu un darbinieku veselības apdrošināšanas iegāde</w:t>
      </w:r>
    </w:p>
    <w:p w:rsidR="004A0ABF" w:rsidRPr="00360F2F" w:rsidRDefault="00A93CB5" w:rsidP="00360F2F">
      <w:pPr>
        <w:jc w:val="center"/>
        <w:rPr>
          <w:b/>
        </w:rPr>
      </w:pPr>
      <w:r w:rsidRPr="00360F2F">
        <w:rPr>
          <w:b/>
        </w:rPr>
        <w:t xml:space="preserve"> (identifikācijas Nr. BKS2017/18/9p</w:t>
      </w:r>
      <w:r w:rsidR="006720C2">
        <w:rPr>
          <w:b/>
        </w:rPr>
        <w:t>)</w:t>
      </w:r>
    </w:p>
    <w:p w:rsidR="00A93CB5" w:rsidRDefault="00A93CB5">
      <w:r>
        <w:t>Jautājumi un atbildes:</w:t>
      </w:r>
    </w:p>
    <w:p w:rsidR="00A93CB5" w:rsidRPr="00360F2F" w:rsidRDefault="00A93CB5" w:rsidP="00A93CB5">
      <w:pPr>
        <w:pStyle w:val="Sarakstarindkopa"/>
        <w:numPr>
          <w:ilvl w:val="0"/>
          <w:numId w:val="1"/>
        </w:numPr>
        <w:jc w:val="both"/>
        <w:rPr>
          <w:u w:val="single"/>
        </w:rPr>
      </w:pPr>
      <w:r w:rsidRPr="00360F2F">
        <w:rPr>
          <w:u w:val="single"/>
        </w:rPr>
        <w:t>Jautājums:</w:t>
      </w:r>
    </w:p>
    <w:p w:rsidR="00A93CB5" w:rsidRDefault="00A93CB5" w:rsidP="00A93CB5">
      <w:pPr>
        <w:pStyle w:val="Sarakstarindkopa"/>
        <w:jc w:val="both"/>
      </w:pPr>
      <w:r>
        <w:t>Atsaucoties uz izsludināto iepirku Amatpersonu un darbinieku veselības apdrošināšanas iegāde (identifikācijas Nr. BKS2017/18/9p</w:t>
      </w:r>
      <w:r w:rsidR="006F7359">
        <w:t>)</w:t>
      </w:r>
      <w:r>
        <w:t>, lūdzu precizēt apdrošināšanas prēmiju vienam darbiniekam, jo nolikumā sākumā punktā 1.3.1. ir rakstīts EUR 300.00, bet Tehniskajā specifikācija ir EUR 270.00.</w:t>
      </w:r>
    </w:p>
    <w:p w:rsidR="00360F2F" w:rsidRPr="00360F2F" w:rsidRDefault="00360F2F" w:rsidP="00A93CB5">
      <w:pPr>
        <w:pStyle w:val="Sarakstarindkopa"/>
        <w:jc w:val="both"/>
        <w:rPr>
          <w:u w:val="single"/>
        </w:rPr>
      </w:pPr>
      <w:r w:rsidRPr="00360F2F">
        <w:rPr>
          <w:u w:val="single"/>
        </w:rPr>
        <w:t>Atbilde:</w:t>
      </w:r>
    </w:p>
    <w:p w:rsidR="00360F2F" w:rsidRDefault="00360F2F" w:rsidP="00A93CB5">
      <w:pPr>
        <w:pStyle w:val="Sarakstarindkopa"/>
        <w:jc w:val="both"/>
      </w:pPr>
      <w:r>
        <w:t>Maksimālā gada apdrošināšanas prēmija vienam darbiniekam EUR 300.</w:t>
      </w:r>
    </w:p>
    <w:p w:rsidR="00360F2F" w:rsidRPr="00360F2F" w:rsidRDefault="00360F2F" w:rsidP="00360F2F">
      <w:pPr>
        <w:pStyle w:val="Sarakstarindkopa"/>
        <w:numPr>
          <w:ilvl w:val="0"/>
          <w:numId w:val="1"/>
        </w:numPr>
        <w:jc w:val="both"/>
        <w:rPr>
          <w:u w:val="single"/>
        </w:rPr>
      </w:pPr>
      <w:r w:rsidRPr="00360F2F">
        <w:rPr>
          <w:u w:val="single"/>
        </w:rPr>
        <w:t>Jautājums:</w:t>
      </w:r>
    </w:p>
    <w:p w:rsidR="00360F2F" w:rsidRDefault="00360F2F" w:rsidP="00360F2F">
      <w:pPr>
        <w:pStyle w:val="Sarakstarindkopa"/>
        <w:jc w:val="both"/>
      </w:pPr>
      <w:r>
        <w:t>Nolikuma 1.3.1.punktā minēts, ka maksimālā gada apdrošināšanas prēmija vienam apdrošinātajam EUR 300.00 (trīs simti), saskaņā ar Tehnisko specifikāciju (Pielikums Nr.2). Tehniskās specifikācijas punktā 1. Minēta pamatprogrammas cena vienai personai ne vairāk kā EUR 270.00 (divi simti septiņdesmit eiro). Lūdzam precizēt, kāda maksimālā apdrošināšanas prēmija ir paredzēta viena darbinieka apdrošināšanai saskaņā ar Tehniskajā specifikācijā norādīto pamatprogrammu un papildprogrammu Zobārstniecība.</w:t>
      </w:r>
    </w:p>
    <w:p w:rsidR="00360F2F" w:rsidRPr="005A7316" w:rsidRDefault="00360F2F" w:rsidP="00360F2F">
      <w:pPr>
        <w:pStyle w:val="Sarakstarindkopa"/>
        <w:jc w:val="both"/>
        <w:rPr>
          <w:u w:val="single"/>
        </w:rPr>
      </w:pPr>
      <w:r w:rsidRPr="005A7316">
        <w:rPr>
          <w:u w:val="single"/>
        </w:rPr>
        <w:t>Atbilde:</w:t>
      </w:r>
    </w:p>
    <w:p w:rsidR="00360F2F" w:rsidRDefault="00360F2F" w:rsidP="00360F2F">
      <w:pPr>
        <w:pStyle w:val="Sarakstarindkopa"/>
        <w:jc w:val="both"/>
      </w:pPr>
      <w:r>
        <w:t>Maksimālā gada apdrošināšanas prēmija vienam darbiniekam EUR 300, tai skaitā pamatprogramma un papildprogramma Zobārstniecība.</w:t>
      </w:r>
    </w:p>
    <w:p w:rsidR="005A7316" w:rsidRPr="005A7316" w:rsidRDefault="005A7316" w:rsidP="005A7316">
      <w:pPr>
        <w:pStyle w:val="Sarakstarindkopa"/>
        <w:numPr>
          <w:ilvl w:val="0"/>
          <w:numId w:val="1"/>
        </w:numPr>
        <w:jc w:val="both"/>
        <w:rPr>
          <w:u w:val="single"/>
        </w:rPr>
      </w:pPr>
      <w:r w:rsidRPr="005A7316">
        <w:rPr>
          <w:u w:val="single"/>
        </w:rPr>
        <w:t>Jautājums:</w:t>
      </w:r>
    </w:p>
    <w:p w:rsidR="005A7316" w:rsidRDefault="005A7316" w:rsidP="005A7316">
      <w:pPr>
        <w:pStyle w:val="Sarakstarindkopa"/>
        <w:jc w:val="both"/>
      </w:pPr>
      <w:r>
        <w:t>Tehniskās specifikācijas 7.punkts paredz piedāvāt papildprogrammu Zobārstniecība. Lūdzam precizēt, par kādiem līdzekļiem tiks iegādāta papildprogramma Zobārstniecība – par darbinieku personīgiem līdzekļiem, vai arī papildprogrammas Zobārstniecības prēmija jāiekļauj maksimāli noteiktajā apdrošināšanas prēmijā vienai apdrošinātai personai.</w:t>
      </w:r>
    </w:p>
    <w:p w:rsidR="005A7316" w:rsidRPr="005A7316" w:rsidRDefault="005A7316" w:rsidP="005A7316">
      <w:pPr>
        <w:pStyle w:val="Sarakstarindkopa"/>
        <w:jc w:val="both"/>
        <w:rPr>
          <w:u w:val="single"/>
        </w:rPr>
      </w:pPr>
      <w:r w:rsidRPr="005A7316">
        <w:rPr>
          <w:u w:val="single"/>
        </w:rPr>
        <w:t>Atbilde:</w:t>
      </w:r>
    </w:p>
    <w:p w:rsidR="005A7316" w:rsidRDefault="005A7316" w:rsidP="005A7316">
      <w:pPr>
        <w:pStyle w:val="Sarakstarindkopa"/>
        <w:jc w:val="both"/>
      </w:pPr>
      <w:r>
        <w:t>Papildprogramma Zobārstniecība tiks apmaksāta par uzņēmuma līdzekļiem un tā ir jāiekļauj maksimāli noteiktajā apdrošināšanas prēmijā.</w:t>
      </w:r>
    </w:p>
    <w:p w:rsidR="005A7316" w:rsidRPr="005A7316" w:rsidRDefault="005A7316" w:rsidP="005A7316">
      <w:pPr>
        <w:pStyle w:val="Sarakstarindkopa"/>
        <w:numPr>
          <w:ilvl w:val="0"/>
          <w:numId w:val="1"/>
        </w:numPr>
        <w:jc w:val="both"/>
        <w:rPr>
          <w:u w:val="single"/>
        </w:rPr>
      </w:pPr>
      <w:r w:rsidRPr="005A7316">
        <w:rPr>
          <w:u w:val="single"/>
        </w:rPr>
        <w:t>Jautājums:</w:t>
      </w:r>
    </w:p>
    <w:p w:rsidR="005A7316" w:rsidRDefault="005A7316" w:rsidP="005A7316">
      <w:pPr>
        <w:pStyle w:val="Sarakstarindkopa"/>
        <w:jc w:val="both"/>
      </w:pPr>
      <w:r>
        <w:t>Tehniskās specifikācijas 16.punkts nosaka, ka jāparedz iespēja veidot vairākas programmu kombinācijas ar papildprogrammām. Lūdzu precizēt, vai tas nozīmē, ka Pretendentam jāpiedāvā arī citas papildprogrammas, izņemot, Zobārstniecību? Ja jā, tad, kādas?</w:t>
      </w:r>
    </w:p>
    <w:p w:rsidR="005A7316" w:rsidRPr="005A7316" w:rsidRDefault="005A7316" w:rsidP="005A7316">
      <w:pPr>
        <w:pStyle w:val="Sarakstarindkopa"/>
        <w:jc w:val="both"/>
        <w:rPr>
          <w:u w:val="single"/>
        </w:rPr>
      </w:pPr>
      <w:r w:rsidRPr="005A7316">
        <w:rPr>
          <w:u w:val="single"/>
        </w:rPr>
        <w:t>Atbilde:</w:t>
      </w:r>
    </w:p>
    <w:p w:rsidR="005A7316" w:rsidRDefault="005A7316" w:rsidP="005A7316">
      <w:pPr>
        <w:pStyle w:val="Sarakstarindkopa"/>
        <w:jc w:val="both"/>
      </w:pPr>
      <w:r>
        <w:t>Piedāvāt citas papildprogrammas, izņemot Zobārstniecība, nav obligāta prasība.</w:t>
      </w:r>
    </w:p>
    <w:p w:rsidR="006F7359" w:rsidRPr="006F7359" w:rsidRDefault="006F7359" w:rsidP="006F7359">
      <w:pPr>
        <w:pStyle w:val="Sarakstarindkopa"/>
        <w:numPr>
          <w:ilvl w:val="0"/>
          <w:numId w:val="1"/>
        </w:numPr>
        <w:jc w:val="both"/>
        <w:rPr>
          <w:u w:val="single"/>
        </w:rPr>
      </w:pPr>
      <w:r w:rsidRPr="006F7359">
        <w:rPr>
          <w:u w:val="single"/>
        </w:rPr>
        <w:t xml:space="preserve">Jautājums: </w:t>
      </w:r>
    </w:p>
    <w:p w:rsidR="006F7359" w:rsidRDefault="006F7359" w:rsidP="006F7359">
      <w:pPr>
        <w:pStyle w:val="Sarakstarindkopa"/>
        <w:jc w:val="both"/>
      </w:pPr>
      <w:r>
        <w:rPr>
          <w:rFonts w:ascii="Arial" w:hAnsi="Arial" w:cs="Arial"/>
          <w:sz w:val="20"/>
          <w:szCs w:val="20"/>
        </w:rPr>
        <w:t xml:space="preserve">Nolikuma 1.3. punktā minēts, ka </w:t>
      </w:r>
      <w:r>
        <w:rPr>
          <w:i/>
          <w:iCs/>
        </w:rPr>
        <w:t>maksimālā gada apdrošināšanas prēmija vienam apdrošinātajam EUR 300,00 (trīs simti</w:t>
      </w:r>
      <w:r>
        <w:t xml:space="preserve">), savukārt tehniskās specifikācijas 1.punktā minēts šādi: </w:t>
      </w:r>
      <w:r>
        <w:rPr>
          <w:i/>
          <w:iCs/>
        </w:rPr>
        <w:t>pamatprogrammai, kuras cena vienai personai gadā ir ne vairāk kā EUR 270.00.</w:t>
      </w:r>
      <w:r>
        <w:rPr>
          <w:i/>
          <w:iCs/>
        </w:rPr>
        <w:t xml:space="preserve"> </w:t>
      </w:r>
      <w:r>
        <w:t>Vai tā starpība EUR 30.00 ir attiecināma uz zobārstniecību?</w:t>
      </w:r>
    </w:p>
    <w:p w:rsidR="006F7359" w:rsidRPr="006F7359" w:rsidRDefault="006F7359" w:rsidP="006F7359">
      <w:pPr>
        <w:pStyle w:val="Sarakstarindkopa"/>
        <w:jc w:val="both"/>
        <w:rPr>
          <w:u w:val="single"/>
        </w:rPr>
      </w:pPr>
      <w:r w:rsidRPr="006F7359">
        <w:rPr>
          <w:u w:val="single"/>
        </w:rPr>
        <w:t xml:space="preserve">Atbilde: </w:t>
      </w:r>
    </w:p>
    <w:p w:rsidR="006F7359" w:rsidRDefault="006F7359" w:rsidP="006F7359">
      <w:pPr>
        <w:pStyle w:val="Sarakstarindkopa"/>
        <w:jc w:val="both"/>
      </w:pPr>
      <w:r w:rsidRPr="006F7359">
        <w:t>Jā, starpība attiecināma uz papildprogrammu Zobārstniecība.</w:t>
      </w:r>
    </w:p>
    <w:p w:rsidR="006F7359" w:rsidRDefault="006F7359" w:rsidP="006F7359">
      <w:pPr>
        <w:pStyle w:val="Sarakstarindkopa"/>
        <w:jc w:val="both"/>
      </w:pPr>
    </w:p>
    <w:p w:rsidR="006F7359" w:rsidRDefault="006F7359" w:rsidP="006F7359">
      <w:pPr>
        <w:pStyle w:val="Sarakstarindkopa"/>
        <w:jc w:val="both"/>
      </w:pPr>
    </w:p>
    <w:p w:rsidR="006F7359" w:rsidRPr="006F7359" w:rsidRDefault="006F7359" w:rsidP="006F7359">
      <w:pPr>
        <w:pStyle w:val="Sarakstarindkopa"/>
        <w:numPr>
          <w:ilvl w:val="0"/>
          <w:numId w:val="1"/>
        </w:numPr>
        <w:jc w:val="both"/>
        <w:rPr>
          <w:u w:val="single"/>
        </w:rPr>
      </w:pPr>
      <w:r w:rsidRPr="006F7359">
        <w:rPr>
          <w:u w:val="single"/>
        </w:rPr>
        <w:t>Jautājums:</w:t>
      </w:r>
    </w:p>
    <w:p w:rsidR="006F7359" w:rsidRDefault="006F7359" w:rsidP="006F7359">
      <w:pPr>
        <w:pStyle w:val="Sarakstarindkopa"/>
        <w:jc w:val="both"/>
        <w:rPr>
          <w:rFonts w:ascii="Arial" w:hAnsi="Arial" w:cs="Arial"/>
          <w:sz w:val="20"/>
          <w:szCs w:val="20"/>
        </w:rPr>
      </w:pPr>
      <w:r>
        <w:rPr>
          <w:rFonts w:ascii="Arial" w:hAnsi="Arial" w:cs="Arial"/>
          <w:sz w:val="20"/>
          <w:szCs w:val="20"/>
        </w:rPr>
        <w:t>Par zobārstniecības segumu, vai tas tiks iegādās visām personām vai izvēles kārtībā? Un vai par papildprogrammu zobārstniecība personas maksās no personīgajiem līdzekļiem?</w:t>
      </w:r>
    </w:p>
    <w:p w:rsidR="006F7359" w:rsidRPr="006F7359" w:rsidRDefault="006F7359" w:rsidP="006F7359">
      <w:pPr>
        <w:pStyle w:val="Sarakstarindkopa"/>
        <w:jc w:val="both"/>
        <w:rPr>
          <w:u w:val="single"/>
        </w:rPr>
      </w:pPr>
      <w:r w:rsidRPr="006F7359">
        <w:rPr>
          <w:rFonts w:ascii="Arial" w:hAnsi="Arial" w:cs="Arial"/>
          <w:sz w:val="20"/>
          <w:szCs w:val="20"/>
          <w:u w:val="single"/>
        </w:rPr>
        <w:t>Atbilde:</w:t>
      </w:r>
    </w:p>
    <w:p w:rsidR="006F7359" w:rsidRPr="006F7359" w:rsidRDefault="006F7359" w:rsidP="006F7359">
      <w:pPr>
        <w:pStyle w:val="Sarakstarindkopa"/>
        <w:spacing w:after="0" w:line="240" w:lineRule="auto"/>
        <w:contextualSpacing w:val="0"/>
      </w:pPr>
      <w:r w:rsidRPr="006F7359">
        <w:t>Visiem apdrošinātajiem darbiniekiem, ko apmaksās uzņēmums.</w:t>
      </w:r>
    </w:p>
    <w:p w:rsidR="006F7359" w:rsidRDefault="006F7359" w:rsidP="006F7359">
      <w:pPr>
        <w:rPr>
          <w:color w:val="1F497D"/>
        </w:rPr>
      </w:pPr>
    </w:p>
    <w:p w:rsidR="006F7359" w:rsidRDefault="006F7359" w:rsidP="006F7359">
      <w:pPr>
        <w:rPr>
          <w:color w:val="1F497D"/>
        </w:rPr>
      </w:pPr>
    </w:p>
    <w:p w:rsidR="006F7359" w:rsidRDefault="006F7359" w:rsidP="006F7359">
      <w:pPr>
        <w:rPr>
          <w:color w:val="1F497D"/>
        </w:rPr>
      </w:pPr>
    </w:p>
    <w:p w:rsidR="006F7359" w:rsidRDefault="006F7359" w:rsidP="006F7359">
      <w:pPr>
        <w:rPr>
          <w:rFonts w:ascii="Arial" w:hAnsi="Arial" w:cs="Arial"/>
          <w:sz w:val="20"/>
          <w:szCs w:val="20"/>
        </w:rPr>
      </w:pPr>
    </w:p>
    <w:p w:rsidR="006F7359" w:rsidRDefault="006F7359" w:rsidP="006F7359">
      <w:pPr>
        <w:rPr>
          <w:rFonts w:ascii="Arial" w:hAnsi="Arial" w:cs="Arial"/>
          <w:sz w:val="20"/>
          <w:szCs w:val="20"/>
        </w:rPr>
      </w:pPr>
    </w:p>
    <w:p w:rsidR="006F7359" w:rsidRDefault="006F7359" w:rsidP="005A7316">
      <w:pPr>
        <w:pStyle w:val="Sarakstarindkopa"/>
        <w:jc w:val="both"/>
      </w:pPr>
    </w:p>
    <w:sectPr w:rsidR="006F7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0FA1"/>
    <w:multiLevelType w:val="hybridMultilevel"/>
    <w:tmpl w:val="C896B7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23BB76F5"/>
    <w:multiLevelType w:val="hybridMultilevel"/>
    <w:tmpl w:val="D818B7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B5"/>
    <w:rsid w:val="00360F2F"/>
    <w:rsid w:val="004A0ABF"/>
    <w:rsid w:val="005A7316"/>
    <w:rsid w:val="006720C2"/>
    <w:rsid w:val="006F7359"/>
    <w:rsid w:val="00A93C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93CB5"/>
    <w:pPr>
      <w:ind w:left="720"/>
      <w:contextualSpacing/>
    </w:pPr>
  </w:style>
  <w:style w:type="character" w:styleId="Hipersaite">
    <w:name w:val="Hyperlink"/>
    <w:basedOn w:val="Noklusjumarindkopasfonts"/>
    <w:uiPriority w:val="99"/>
    <w:semiHidden/>
    <w:unhideWhenUsed/>
    <w:rsid w:val="006F735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93CB5"/>
    <w:pPr>
      <w:ind w:left="720"/>
      <w:contextualSpacing/>
    </w:pPr>
  </w:style>
  <w:style w:type="character" w:styleId="Hipersaite">
    <w:name w:val="Hyperlink"/>
    <w:basedOn w:val="Noklusjumarindkopasfonts"/>
    <w:uiPriority w:val="99"/>
    <w:semiHidden/>
    <w:unhideWhenUsed/>
    <w:rsid w:val="006F73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9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1685</Words>
  <Characters>962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Jolanta</cp:lastModifiedBy>
  <cp:revision>4</cp:revision>
  <dcterms:created xsi:type="dcterms:W3CDTF">2017-04-03T14:03:00Z</dcterms:created>
  <dcterms:modified xsi:type="dcterms:W3CDTF">2017-04-04T08:54:00Z</dcterms:modified>
</cp:coreProperties>
</file>